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8A58" w14:textId="6E9B538E" w:rsidR="00C65A3F" w:rsidRPr="00B4590D" w:rsidRDefault="00403477" w:rsidP="00C65A3F">
      <w:pPr>
        <w:pStyle w:val="Title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BEST-LUTHER </w:t>
      </w:r>
      <w:r w:rsidR="00C65A3F" w:rsidRPr="00B4590D">
        <w:rPr>
          <w:rFonts w:ascii="Times New Roman" w:hAnsi="Times New Roman"/>
          <w:sz w:val="24"/>
          <w:u w:val="none"/>
        </w:rPr>
        <w:t>FIRE DISTRICT</w:t>
      </w:r>
    </w:p>
    <w:p w14:paraId="241A39E0" w14:textId="77777777" w:rsidR="00C65A3F" w:rsidRPr="00B4590D" w:rsidRDefault="00C65A3F" w:rsidP="00C65A3F">
      <w:pPr>
        <w:pStyle w:val="Title"/>
        <w:rPr>
          <w:rFonts w:ascii="Times New Roman" w:hAnsi="Times New Roman"/>
          <w:sz w:val="24"/>
          <w:u w:val="none"/>
        </w:rPr>
      </w:pPr>
    </w:p>
    <w:p w14:paraId="276DD731" w14:textId="1C52808C" w:rsidR="00C65A3F" w:rsidRPr="00B4590D" w:rsidRDefault="00C65A3F" w:rsidP="00C65A3F">
      <w:pPr>
        <w:pStyle w:val="Title"/>
        <w:rPr>
          <w:rFonts w:ascii="Times New Roman" w:hAnsi="Times New Roman"/>
          <w:sz w:val="24"/>
          <w:u w:val="none"/>
        </w:rPr>
      </w:pPr>
      <w:r w:rsidRPr="00B4590D">
        <w:rPr>
          <w:rFonts w:ascii="Times New Roman" w:hAnsi="Times New Roman"/>
          <w:sz w:val="24"/>
          <w:u w:val="none"/>
        </w:rPr>
        <w:t xml:space="preserve"> NOTICE OF PUBLIC HEARING</w:t>
      </w:r>
    </w:p>
    <w:p w14:paraId="405B900B" w14:textId="191E1F90" w:rsidR="00C65A3F" w:rsidRPr="00B4590D" w:rsidRDefault="00C65A3F" w:rsidP="00C65A3F">
      <w:pPr>
        <w:pStyle w:val="Title"/>
        <w:rPr>
          <w:rFonts w:ascii="Times New Roman" w:hAnsi="Times New Roman"/>
          <w:sz w:val="24"/>
          <w:u w:val="none"/>
        </w:rPr>
      </w:pPr>
      <w:r w:rsidRPr="00B4590D">
        <w:rPr>
          <w:rFonts w:ascii="Times New Roman" w:hAnsi="Times New Roman"/>
          <w:sz w:val="24"/>
          <w:u w:val="none"/>
        </w:rPr>
        <w:t>CONCERNING PARTIAL PROPERTY TAX EXEMPTION FOR VOLUNTEER FIREFIGHTERS AND VOLUNTEER AMBULANCE WORKERS</w:t>
      </w:r>
    </w:p>
    <w:p w14:paraId="33AD9282" w14:textId="24DA4BBC" w:rsidR="00C65A3F" w:rsidRDefault="00C65A3F" w:rsidP="00C65A3F">
      <w:pPr>
        <w:pStyle w:val="Title"/>
        <w:rPr>
          <w:rFonts w:ascii="Garamond" w:hAnsi="Garamond"/>
          <w:sz w:val="24"/>
          <w:u w:val="none"/>
        </w:rPr>
      </w:pPr>
    </w:p>
    <w:p w14:paraId="65984236" w14:textId="6D35439D" w:rsidR="00C65A3F" w:rsidRPr="00B4590D" w:rsidRDefault="00C65A3F" w:rsidP="00C65A3F">
      <w:pPr>
        <w:pStyle w:val="Title"/>
        <w:jc w:val="left"/>
        <w:rPr>
          <w:rFonts w:ascii="Times New Roman" w:hAnsi="Times New Roman"/>
          <w:b w:val="0"/>
          <w:bCs w:val="0"/>
          <w:sz w:val="24"/>
          <w:u w:val="none"/>
        </w:rPr>
      </w:pPr>
      <w:r w:rsidRPr="00403477">
        <w:rPr>
          <w:rFonts w:ascii="Times New Roman" w:hAnsi="Times New Roman"/>
          <w:sz w:val="24"/>
          <w:u w:val="none"/>
        </w:rPr>
        <w:t>NOTICE IS HEREBY GIVEN</w:t>
      </w:r>
      <w:r w:rsidRPr="00B4590D">
        <w:rPr>
          <w:rFonts w:ascii="Times New Roman" w:hAnsi="Times New Roman"/>
          <w:b w:val="0"/>
          <w:bCs w:val="0"/>
          <w:sz w:val="24"/>
          <w:u w:val="none"/>
        </w:rPr>
        <w:t xml:space="preserve">, that a Public Hearing on the proposed adoption of a resolution granting </w:t>
      </w:r>
      <w:r w:rsidR="00B4590D">
        <w:rPr>
          <w:rFonts w:ascii="Times New Roman" w:hAnsi="Times New Roman"/>
          <w:b w:val="0"/>
          <w:bCs w:val="0"/>
          <w:sz w:val="24"/>
          <w:u w:val="none"/>
        </w:rPr>
        <w:t xml:space="preserve">a </w:t>
      </w:r>
      <w:r w:rsidRPr="00B4590D">
        <w:rPr>
          <w:rFonts w:ascii="Times New Roman" w:hAnsi="Times New Roman"/>
          <w:b w:val="0"/>
          <w:bCs w:val="0"/>
          <w:sz w:val="24"/>
          <w:u w:val="none"/>
        </w:rPr>
        <w:t xml:space="preserve">partial real property tax exemption pursuant to Real Property Tax Law §466-a for </w:t>
      </w:r>
      <w:r w:rsidR="00B4590D" w:rsidRPr="00B4590D">
        <w:rPr>
          <w:rFonts w:ascii="Times New Roman" w:hAnsi="Times New Roman"/>
          <w:b w:val="0"/>
          <w:bCs w:val="0"/>
          <w:sz w:val="24"/>
          <w:u w:val="none"/>
        </w:rPr>
        <w:t>the primary</w:t>
      </w:r>
      <w:r w:rsidRPr="00B4590D">
        <w:rPr>
          <w:rFonts w:ascii="Times New Roman" w:hAnsi="Times New Roman"/>
          <w:b w:val="0"/>
          <w:bCs w:val="0"/>
          <w:sz w:val="24"/>
          <w:u w:val="none"/>
        </w:rPr>
        <w:t xml:space="preserve"> residence of volunteer firefighters and volunteer ambulance workers will be held in and for the </w:t>
      </w:r>
      <w:r w:rsidR="00403477">
        <w:rPr>
          <w:rFonts w:ascii="Times New Roman" w:hAnsi="Times New Roman"/>
          <w:b w:val="0"/>
          <w:bCs w:val="0"/>
          <w:sz w:val="24"/>
          <w:u w:val="none"/>
        </w:rPr>
        <w:t xml:space="preserve">Best-Luther </w:t>
      </w:r>
      <w:r w:rsidRPr="00B4590D">
        <w:rPr>
          <w:rFonts w:ascii="Times New Roman" w:hAnsi="Times New Roman"/>
          <w:b w:val="0"/>
          <w:bCs w:val="0"/>
          <w:sz w:val="24"/>
          <w:u w:val="none"/>
        </w:rPr>
        <w:t xml:space="preserve">Fire District on </w:t>
      </w:r>
      <w:r w:rsidR="00403477">
        <w:rPr>
          <w:rFonts w:ascii="Times New Roman" w:hAnsi="Times New Roman"/>
          <w:b w:val="0"/>
          <w:bCs w:val="0"/>
          <w:sz w:val="24"/>
          <w:u w:val="none"/>
        </w:rPr>
        <w:t xml:space="preserve">March 6, </w:t>
      </w:r>
      <w:r w:rsidRPr="00B4590D">
        <w:rPr>
          <w:rFonts w:ascii="Times New Roman" w:hAnsi="Times New Roman"/>
          <w:b w:val="0"/>
          <w:bCs w:val="0"/>
          <w:sz w:val="24"/>
          <w:u w:val="none"/>
        </w:rPr>
        <w:t xml:space="preserve">2023 at </w:t>
      </w:r>
      <w:r w:rsidR="00403477">
        <w:rPr>
          <w:rFonts w:ascii="Times New Roman" w:hAnsi="Times New Roman"/>
          <w:b w:val="0"/>
          <w:bCs w:val="0"/>
          <w:sz w:val="24"/>
          <w:u w:val="none"/>
        </w:rPr>
        <w:t>7</w:t>
      </w:r>
      <w:r w:rsidRPr="00B4590D">
        <w:rPr>
          <w:rFonts w:ascii="Times New Roman" w:hAnsi="Times New Roman"/>
          <w:b w:val="0"/>
          <w:bCs w:val="0"/>
          <w:sz w:val="24"/>
          <w:u w:val="none"/>
        </w:rPr>
        <w:t>:00PM at the</w:t>
      </w:r>
      <w:r w:rsidR="00403477">
        <w:rPr>
          <w:rFonts w:ascii="Times New Roman" w:hAnsi="Times New Roman"/>
          <w:b w:val="0"/>
          <w:bCs w:val="0"/>
          <w:sz w:val="24"/>
          <w:u w:val="none"/>
        </w:rPr>
        <w:t xml:space="preserve"> Best-Luther </w:t>
      </w:r>
      <w:r w:rsidRPr="00B4590D">
        <w:rPr>
          <w:rFonts w:ascii="Times New Roman" w:hAnsi="Times New Roman"/>
          <w:b w:val="0"/>
          <w:bCs w:val="0"/>
          <w:sz w:val="24"/>
          <w:u w:val="none"/>
        </w:rPr>
        <w:t xml:space="preserve">Fire District offices located at </w:t>
      </w:r>
      <w:r w:rsidR="00403477">
        <w:rPr>
          <w:rFonts w:ascii="Times New Roman" w:hAnsi="Times New Roman"/>
          <w:b w:val="0"/>
          <w:bCs w:val="0"/>
          <w:sz w:val="24"/>
          <w:u w:val="none"/>
        </w:rPr>
        <w:t xml:space="preserve">303 Old Best Road, West Sand Lake, </w:t>
      </w:r>
      <w:r w:rsidRPr="00B4590D">
        <w:rPr>
          <w:rFonts w:ascii="Times New Roman" w:hAnsi="Times New Roman"/>
          <w:b w:val="0"/>
          <w:bCs w:val="0"/>
          <w:sz w:val="24"/>
          <w:u w:val="none"/>
        </w:rPr>
        <w:t>New York 1</w:t>
      </w:r>
      <w:r w:rsidR="00403477">
        <w:rPr>
          <w:rFonts w:ascii="Times New Roman" w:hAnsi="Times New Roman"/>
          <w:b w:val="0"/>
          <w:bCs w:val="0"/>
          <w:sz w:val="24"/>
          <w:u w:val="none"/>
        </w:rPr>
        <w:t>2196</w:t>
      </w:r>
      <w:r w:rsidRPr="00B4590D">
        <w:rPr>
          <w:rFonts w:ascii="Times New Roman" w:hAnsi="Times New Roman"/>
          <w:b w:val="0"/>
          <w:bCs w:val="0"/>
          <w:sz w:val="24"/>
          <w:u w:val="none"/>
        </w:rPr>
        <w:t>.</w:t>
      </w:r>
    </w:p>
    <w:p w14:paraId="2BFFF9B5" w14:textId="161B5006" w:rsidR="00C65A3F" w:rsidRPr="00B4590D" w:rsidRDefault="00C65A3F" w:rsidP="00C65A3F">
      <w:pPr>
        <w:pStyle w:val="Title"/>
        <w:jc w:val="left"/>
        <w:rPr>
          <w:rFonts w:ascii="Times New Roman" w:hAnsi="Times New Roman"/>
          <w:b w:val="0"/>
          <w:bCs w:val="0"/>
          <w:sz w:val="24"/>
          <w:u w:val="none"/>
        </w:rPr>
      </w:pPr>
    </w:p>
    <w:p w14:paraId="30D9C3A8" w14:textId="12F1C692" w:rsidR="00C65A3F" w:rsidRPr="00403477" w:rsidRDefault="00C65A3F" w:rsidP="00C65A3F">
      <w:pPr>
        <w:pStyle w:val="Title"/>
        <w:jc w:val="left"/>
        <w:rPr>
          <w:rFonts w:ascii="Times New Roman" w:hAnsi="Times New Roman"/>
          <w:b w:val="0"/>
          <w:bCs w:val="0"/>
          <w:sz w:val="16"/>
          <w:szCs w:val="16"/>
          <w:u w:val="none"/>
        </w:rPr>
      </w:pPr>
      <w:r w:rsidRPr="00B4590D">
        <w:rPr>
          <w:rFonts w:ascii="Times New Roman" w:hAnsi="Times New Roman"/>
          <w:b w:val="0"/>
          <w:bCs w:val="0"/>
          <w:sz w:val="24"/>
          <w:u w:val="none"/>
        </w:rPr>
        <w:t>The proposed Resolution for consideration is abstracted as follows:</w:t>
      </w:r>
      <w:r w:rsidR="00403477">
        <w:rPr>
          <w:rFonts w:ascii="Times New Roman" w:hAnsi="Times New Roman"/>
          <w:b w:val="0"/>
          <w:bCs w:val="0"/>
          <w:sz w:val="24"/>
          <w:u w:val="none"/>
        </w:rPr>
        <w:br/>
      </w:r>
    </w:p>
    <w:p w14:paraId="6DBAC3D0" w14:textId="4D549393" w:rsidR="00C65A3F" w:rsidRDefault="00C65A3F" w:rsidP="00C65A3F">
      <w:pPr>
        <w:ind w:right="619"/>
        <w:jc w:val="both"/>
        <w:rPr>
          <w:rFonts w:ascii="Times New Roman" w:hAnsi="Times New Roman" w:cs="Times New Roman"/>
        </w:rPr>
      </w:pPr>
      <w:r w:rsidRPr="00403477">
        <w:rPr>
          <w:rFonts w:ascii="Times New Roman" w:hAnsi="Times New Roman" w:cs="Times New Roman"/>
          <w:b/>
          <w:bCs/>
        </w:rPr>
        <w:t>RESOLVED</w:t>
      </w:r>
      <w:r w:rsidRPr="00B4590D">
        <w:rPr>
          <w:rFonts w:ascii="Times New Roman" w:hAnsi="Times New Roman" w:cs="Times New Roman"/>
        </w:rPr>
        <w:t xml:space="preserve">, that the Board of Fire Commissioners of </w:t>
      </w:r>
      <w:r w:rsidR="00403477">
        <w:rPr>
          <w:rFonts w:ascii="Times New Roman" w:hAnsi="Times New Roman" w:cs="Times New Roman"/>
        </w:rPr>
        <w:t xml:space="preserve">Best-Luther </w:t>
      </w:r>
      <w:r w:rsidRPr="00B4590D">
        <w:rPr>
          <w:rFonts w:ascii="Times New Roman" w:hAnsi="Times New Roman" w:cs="Times New Roman"/>
        </w:rPr>
        <w:t>District, hereby authorizes the Fire District to adopt RPTL §466-a volunteer firefighter and volunteer ambulance worker partial tax exemption</w:t>
      </w:r>
      <w:r w:rsidR="00B4590D">
        <w:rPr>
          <w:rFonts w:ascii="Times New Roman" w:hAnsi="Times New Roman" w:cs="Times New Roman"/>
        </w:rPr>
        <w:t xml:space="preserve"> for enrolled members of an incorporated fire company, fire department or incorporated voluntary ambulance service as determined by the authority having jurisdiction</w:t>
      </w:r>
      <w:r w:rsidRPr="00B4590D">
        <w:rPr>
          <w:rFonts w:ascii="Times New Roman" w:hAnsi="Times New Roman" w:cs="Times New Roman"/>
        </w:rPr>
        <w:t xml:space="preserve"> in the amount of 10% of the assessed value </w:t>
      </w:r>
      <w:r w:rsidR="00B4590D" w:rsidRPr="00B4590D">
        <w:rPr>
          <w:rFonts w:ascii="Times New Roman" w:hAnsi="Times New Roman" w:cs="Times New Roman"/>
        </w:rPr>
        <w:t xml:space="preserve">of a primary residence and upon a minimum service requirement of two years based upon the </w:t>
      </w:r>
      <w:r w:rsidRPr="00B4590D">
        <w:rPr>
          <w:rFonts w:ascii="Times New Roman" w:hAnsi="Times New Roman" w:cs="Times New Roman"/>
        </w:rPr>
        <w:t>Fire District’s determination as the governing body</w:t>
      </w:r>
      <w:r w:rsidR="00B4590D" w:rsidRPr="00B4590D">
        <w:rPr>
          <w:rFonts w:ascii="Times New Roman" w:hAnsi="Times New Roman" w:cs="Times New Roman"/>
        </w:rPr>
        <w:t>,</w:t>
      </w:r>
      <w:r w:rsidRPr="00B4590D">
        <w:rPr>
          <w:rFonts w:ascii="Times New Roman" w:hAnsi="Times New Roman" w:cs="Times New Roman"/>
        </w:rPr>
        <w:t xml:space="preserve"> </w:t>
      </w:r>
      <w:r w:rsidR="00B4590D" w:rsidRPr="00B4590D">
        <w:rPr>
          <w:rFonts w:ascii="Times New Roman" w:hAnsi="Times New Roman" w:cs="Times New Roman"/>
        </w:rPr>
        <w:t>subject to all other statutory</w:t>
      </w:r>
      <w:r w:rsidRPr="00B4590D">
        <w:rPr>
          <w:rFonts w:ascii="Times New Roman" w:hAnsi="Times New Roman" w:cs="Times New Roman"/>
        </w:rPr>
        <w:t xml:space="preserve"> requirements.</w:t>
      </w:r>
    </w:p>
    <w:p w14:paraId="67D22D4B" w14:textId="05208E96" w:rsidR="00B4590D" w:rsidRDefault="00B4590D" w:rsidP="00C65A3F">
      <w:pPr>
        <w:ind w:right="619"/>
        <w:jc w:val="both"/>
        <w:rPr>
          <w:rFonts w:ascii="Times New Roman" w:hAnsi="Times New Roman" w:cs="Times New Roman"/>
        </w:rPr>
      </w:pPr>
    </w:p>
    <w:p w14:paraId="4D0AB907" w14:textId="4BBADDC8" w:rsidR="00B4590D" w:rsidRDefault="00B4590D" w:rsidP="00C65A3F">
      <w:pPr>
        <w:ind w:right="6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Resolution setting the Public Hearing may be viewed in its entirety and the Fire District’s office during normal business hours.</w:t>
      </w:r>
    </w:p>
    <w:p w14:paraId="5ADB2E14" w14:textId="258388BD" w:rsidR="00B4590D" w:rsidRDefault="00B4590D" w:rsidP="00C65A3F">
      <w:pPr>
        <w:ind w:right="619"/>
        <w:jc w:val="both"/>
        <w:rPr>
          <w:rFonts w:ascii="Times New Roman" w:hAnsi="Times New Roman" w:cs="Times New Roman"/>
        </w:rPr>
      </w:pPr>
    </w:p>
    <w:p w14:paraId="42217B79" w14:textId="35DDA438" w:rsidR="00B4590D" w:rsidRDefault="00B4590D" w:rsidP="00C65A3F">
      <w:pPr>
        <w:ind w:right="6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 </w:t>
      </w:r>
      <w:r w:rsidR="00403477">
        <w:rPr>
          <w:rFonts w:ascii="Times New Roman" w:hAnsi="Times New Roman" w:cs="Times New Roman"/>
        </w:rPr>
        <w:t xml:space="preserve">March 2, </w:t>
      </w:r>
      <w:r>
        <w:rPr>
          <w:rFonts w:ascii="Times New Roman" w:hAnsi="Times New Roman" w:cs="Times New Roman"/>
        </w:rPr>
        <w:t>2023</w:t>
      </w:r>
    </w:p>
    <w:p w14:paraId="58A215AF" w14:textId="5D26BEE7" w:rsidR="00B4590D" w:rsidRDefault="00B4590D" w:rsidP="00C65A3F">
      <w:pPr>
        <w:ind w:right="619"/>
        <w:jc w:val="both"/>
        <w:rPr>
          <w:rFonts w:ascii="Times New Roman" w:hAnsi="Times New Roman" w:cs="Times New Roman"/>
        </w:rPr>
      </w:pPr>
    </w:p>
    <w:p w14:paraId="32768613" w14:textId="0CC12899" w:rsidR="00B4590D" w:rsidRPr="00B4590D" w:rsidRDefault="00403477" w:rsidP="00C65A3F">
      <w:pPr>
        <w:ind w:right="6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Taylor Milkiewicz, </w:t>
      </w:r>
      <w:r w:rsidR="00B4590D">
        <w:rPr>
          <w:rFonts w:ascii="Times New Roman" w:hAnsi="Times New Roman" w:cs="Times New Roman"/>
        </w:rPr>
        <w:t>Secretary</w:t>
      </w:r>
    </w:p>
    <w:p w14:paraId="3CC1B147" w14:textId="690B3FB2" w:rsidR="00C65A3F" w:rsidRDefault="00C65A3F" w:rsidP="00C65A3F">
      <w:pPr>
        <w:pStyle w:val="Title"/>
        <w:jc w:val="left"/>
        <w:rPr>
          <w:rFonts w:ascii="Times New Roman" w:hAnsi="Times New Roman"/>
          <w:b w:val="0"/>
          <w:bCs w:val="0"/>
          <w:sz w:val="24"/>
          <w:u w:val="none"/>
        </w:rPr>
      </w:pPr>
    </w:p>
    <w:p w14:paraId="5485C49D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3ACD0B1D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3DA6CFC6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4806BC2C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1C8B6B2C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7F648CBC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4CA59455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15D80F38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70DEEA76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4BEB2638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28DC6230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516A51B7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4E50AC58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34DC3EBF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7CD2311F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4A05045A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2904AAD5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1A71F026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209CF7F9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318BAFCC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00AD8500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7E7D7A4C" w14:textId="56E3EAA4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  <w:r w:rsidRPr="002047C5">
        <w:rPr>
          <w:bCs/>
          <w:i/>
          <w:iCs/>
          <w:sz w:val="22"/>
          <w:szCs w:val="22"/>
        </w:rPr>
        <w:t>For reference purposes only</w:t>
      </w:r>
      <w:r>
        <w:rPr>
          <w:bCs/>
          <w:i/>
          <w:iCs/>
          <w:sz w:val="22"/>
          <w:szCs w:val="22"/>
        </w:rPr>
        <w:t>—delete from Notice of Hearing</w:t>
      </w:r>
    </w:p>
    <w:p w14:paraId="08376202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50983A97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2B5EBBC3" w14:textId="28E04CE2" w:rsidR="00183C9C" w:rsidRDefault="00183C9C" w:rsidP="00183C9C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Publish Notice in newspaper having general circulation in the Fire District at least five days before the Hearing.</w:t>
      </w:r>
    </w:p>
    <w:p w14:paraId="2BB94FB6" w14:textId="42A5EB87" w:rsidR="00183C9C" w:rsidRDefault="00183C9C" w:rsidP="00183C9C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Post the Notice as provided below.</w:t>
      </w:r>
    </w:p>
    <w:p w14:paraId="2359B03E" w14:textId="5888ABB4" w:rsidR="00F455A5" w:rsidRDefault="00F455A5" w:rsidP="00F455A5">
      <w:pPr>
        <w:pStyle w:val="Header"/>
      </w:pPr>
    </w:p>
    <w:p w14:paraId="42CB0CFB" w14:textId="77777777" w:rsidR="00F455A5" w:rsidRDefault="00F455A5" w:rsidP="00F455A5">
      <w:pPr>
        <w:pStyle w:val="Header"/>
        <w:ind w:right="-360"/>
      </w:pPr>
    </w:p>
    <w:p w14:paraId="724976BA" w14:textId="77777777" w:rsidR="00F455A5" w:rsidRPr="00183C9C" w:rsidRDefault="00F455A5" w:rsidP="00183C9C">
      <w:pPr>
        <w:pStyle w:val="BodyText"/>
        <w:rPr>
          <w:bCs/>
          <w:sz w:val="22"/>
          <w:szCs w:val="22"/>
        </w:rPr>
      </w:pPr>
    </w:p>
    <w:p w14:paraId="35C878B8" w14:textId="77777777" w:rsidR="00183C9C" w:rsidRDefault="00183C9C" w:rsidP="00183C9C">
      <w:pPr>
        <w:pStyle w:val="BodyText"/>
        <w:rPr>
          <w:bCs/>
          <w:i/>
          <w:iCs/>
          <w:sz w:val="22"/>
          <w:szCs w:val="22"/>
        </w:rPr>
      </w:pPr>
    </w:p>
    <w:p w14:paraId="1CD55ECF" w14:textId="6C20CF14" w:rsidR="00183C9C" w:rsidRPr="002047C5" w:rsidRDefault="00183C9C" w:rsidP="00183C9C">
      <w:pPr>
        <w:shd w:val="clear" w:color="auto" w:fill="FFFFFF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b/>
          <w:bCs/>
          <w:color w:val="000000"/>
          <w:sz w:val="27"/>
          <w:szCs w:val="27"/>
        </w:rPr>
        <w:t>T</w:t>
      </w:r>
      <w:r w:rsidRPr="002047C5">
        <w:rPr>
          <w:rFonts w:ascii="Times" w:hAnsi="Times"/>
          <w:b/>
          <w:bCs/>
          <w:color w:val="000000"/>
          <w:sz w:val="27"/>
          <w:szCs w:val="27"/>
        </w:rPr>
        <w:t>own</w:t>
      </w:r>
      <w:r>
        <w:rPr>
          <w:rFonts w:ascii="Times" w:hAnsi="Times"/>
          <w:b/>
          <w:bCs/>
          <w:color w:val="000000"/>
          <w:sz w:val="27"/>
          <w:szCs w:val="27"/>
        </w:rPr>
        <w:t xml:space="preserve"> Law</w:t>
      </w:r>
    </w:p>
    <w:p w14:paraId="40A2EFC2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45D4C708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>§ 175-c. Notice of hearings</w:t>
      </w: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and elections. 1. In addition to any other</w:t>
      </w:r>
    </w:p>
    <w:p w14:paraId="0EE46AC8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notice or posting requirement, every fire district secretary shall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cause</w:t>
      </w:r>
      <w:proofErr w:type="gramEnd"/>
    </w:p>
    <w:p w14:paraId="6BE12B35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a  notice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of  any upcoming hearing or election to be posted on the fire</w:t>
      </w:r>
    </w:p>
    <w:p w14:paraId="38438511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highlight w:val="yellow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district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website, if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one exists. </w:t>
      </w:r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Such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>notice  shall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 be  posted  for  at</w:t>
      </w:r>
    </w:p>
    <w:p w14:paraId="1154BDE9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highlight w:val="yellow"/>
        </w:rPr>
      </w:pPr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>least  fifteen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 days  prior to such hearing or election and shall not be</w:t>
      </w:r>
    </w:p>
    <w:p w14:paraId="7B065A39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 posted any sooner than twenty days before such hearing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>or  election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If</w:t>
      </w:r>
    </w:p>
    <w:p w14:paraId="3DC040F5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the  fire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district  maintains a sign board, a copy of such notice shall</w:t>
      </w:r>
    </w:p>
    <w:p w14:paraId="1388C169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also be posted on the sign board.</w:t>
      </w:r>
    </w:p>
    <w:p w14:paraId="00709AC9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  2. Every fire district secretary shall provide, in a timely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manner,  a</w:t>
      </w:r>
      <w:proofErr w:type="gramEnd"/>
    </w:p>
    <w:p w14:paraId="7AEEC8FD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notice of any upcoming hearing or election to be posted on the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municipal</w:t>
      </w:r>
      <w:proofErr w:type="gramEnd"/>
    </w:p>
    <w:p w14:paraId="35A1860D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website  of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any  town  located  within the geographic boundaries of the</w:t>
      </w:r>
    </w:p>
    <w:p w14:paraId="10A07492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district,  or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any  town  or  fire  district  with  which  the  district</w:t>
      </w:r>
    </w:p>
    <w:p w14:paraId="76A4C254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contracts. Such posting shall only be required if such a website exists.</w:t>
      </w:r>
    </w:p>
    <w:p w14:paraId="29C000AF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highlight w:val="yellow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>Such  notice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 shall  be  posted  for at least fifteen days prior to such</w:t>
      </w:r>
    </w:p>
    <w:p w14:paraId="45E71044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highlight w:val="yellow"/>
        </w:rPr>
      </w:pPr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 hearing or election and shall not be posted any sooner than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>twenty  days</w:t>
      </w:r>
      <w:proofErr w:type="gramEnd"/>
    </w:p>
    <w:p w14:paraId="4C67E09C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>before  such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hearing or election.</w:t>
      </w: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In addition, the town clerk shall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post</w:t>
      </w:r>
      <w:proofErr w:type="gramEnd"/>
    </w:p>
    <w:p w14:paraId="4820ADB1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or cause to be posted on the bulletin board in his or her office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a  copy</w:t>
      </w:r>
      <w:proofErr w:type="gramEnd"/>
    </w:p>
    <w:p w14:paraId="28B44428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of  such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notice and on the sign board maintained by him or her pursuant</w:t>
      </w:r>
    </w:p>
    <w:p w14:paraId="26A778BE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to subdivision six of section thirty of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this  chapter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. 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The  town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clerk</w:t>
      </w:r>
    </w:p>
    <w:p w14:paraId="01CFCC12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shall cooperate with the fire district to ensure the timely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notification</w:t>
      </w:r>
      <w:proofErr w:type="gramEnd"/>
    </w:p>
    <w:p w14:paraId="1BD4871D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of the upcoming hearing or election.</w:t>
      </w:r>
    </w:p>
    <w:p w14:paraId="43501C55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  3. The notice required by this section shall specify the time when and</w:t>
      </w:r>
    </w:p>
    <w:p w14:paraId="735BCD94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the place where such hearing or election will be held, and, with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respect</w:t>
      </w:r>
      <w:proofErr w:type="gramEnd"/>
    </w:p>
    <w:p w14:paraId="23EAABC4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to  elections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</w:rPr>
        <w:t>,  the  officers  to be elected, their terms of office, and</w:t>
      </w:r>
    </w:p>
    <w:p w14:paraId="7CCC418F" w14:textId="77777777" w:rsidR="00183C9C" w:rsidRPr="002047C5" w:rsidRDefault="00183C9C" w:rsidP="00183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details regarding other matters to be voted on, </w:t>
      </w:r>
      <w:proofErr w:type="gramStart"/>
      <w:r w:rsidRPr="002047C5">
        <w:rPr>
          <w:rFonts w:ascii="Courier New" w:hAnsi="Courier New" w:cs="Courier New"/>
          <w:color w:val="000000"/>
          <w:sz w:val="20"/>
          <w:szCs w:val="20"/>
        </w:rPr>
        <w:t>as  well</w:t>
      </w:r>
      <w:proofErr w:type="gramEnd"/>
      <w:r w:rsidRPr="002047C5">
        <w:rPr>
          <w:rFonts w:ascii="Courier New" w:hAnsi="Courier New" w:cs="Courier New"/>
          <w:color w:val="000000"/>
          <w:sz w:val="20"/>
          <w:szCs w:val="20"/>
        </w:rPr>
        <w:t xml:space="preserve">  as  the  hours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83C9C" w:rsidRPr="002047C5" w14:paraId="61850DC2" w14:textId="77777777" w:rsidTr="0052024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428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8"/>
            </w:tblGrid>
            <w:tr w:rsidR="00183C9C" w:rsidRPr="002047C5" w14:paraId="5BF6B576" w14:textId="77777777" w:rsidTr="005202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FC1677" w14:textId="77777777" w:rsidR="00183C9C" w:rsidRPr="002047C5" w:rsidRDefault="00183C9C" w:rsidP="0052024A">
                  <w:r w:rsidRPr="002047C5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 xml:space="preserve">  during which the polls will be open for the receipt of ballots</w:t>
                  </w: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.</w:t>
                  </w:r>
                  <w:r w:rsidRPr="002047C5">
                    <w:t>  </w:t>
                  </w:r>
                </w:p>
              </w:tc>
            </w:tr>
          </w:tbl>
          <w:p w14:paraId="229C4EBB" w14:textId="77777777" w:rsidR="00183C9C" w:rsidRPr="002047C5" w:rsidRDefault="00183C9C" w:rsidP="0052024A"/>
        </w:tc>
      </w:tr>
    </w:tbl>
    <w:p w14:paraId="486DC3A9" w14:textId="77777777" w:rsidR="00183C9C" w:rsidRPr="002047C5" w:rsidRDefault="00183C9C" w:rsidP="00183C9C"/>
    <w:p w14:paraId="35F811B9" w14:textId="77777777" w:rsidR="00183C9C" w:rsidRPr="006265EB" w:rsidRDefault="00183C9C" w:rsidP="00183C9C">
      <w:pPr>
        <w:pStyle w:val="BodyText"/>
        <w:rPr>
          <w:bCs/>
          <w:sz w:val="22"/>
          <w:szCs w:val="22"/>
        </w:rPr>
      </w:pPr>
    </w:p>
    <w:p w14:paraId="6F977F9B" w14:textId="77777777" w:rsidR="00183C9C" w:rsidRPr="00B4590D" w:rsidRDefault="00183C9C" w:rsidP="00C65A3F">
      <w:pPr>
        <w:pStyle w:val="Title"/>
        <w:jc w:val="left"/>
        <w:rPr>
          <w:rFonts w:ascii="Times New Roman" w:hAnsi="Times New Roman"/>
          <w:b w:val="0"/>
          <w:bCs w:val="0"/>
          <w:sz w:val="24"/>
          <w:u w:val="none"/>
        </w:rPr>
      </w:pPr>
    </w:p>
    <w:p w14:paraId="678D0FAC" w14:textId="77777777" w:rsidR="00D633B5" w:rsidRPr="00B4590D" w:rsidRDefault="00D633B5" w:rsidP="00C65A3F">
      <w:pPr>
        <w:jc w:val="center"/>
        <w:rPr>
          <w:rFonts w:ascii="Times New Roman" w:hAnsi="Times New Roman" w:cs="Times New Roman"/>
        </w:rPr>
      </w:pPr>
    </w:p>
    <w:sectPr w:rsidR="00D633B5" w:rsidRPr="00B4590D" w:rsidSect="00B26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1AA5" w14:textId="77777777" w:rsidR="00A46494" w:rsidRDefault="00A46494" w:rsidP="00462AA3">
      <w:r>
        <w:separator/>
      </w:r>
    </w:p>
  </w:endnote>
  <w:endnote w:type="continuationSeparator" w:id="0">
    <w:p w14:paraId="7E50D984" w14:textId="77777777" w:rsidR="00A46494" w:rsidRDefault="00A46494" w:rsidP="0046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F225" w14:textId="77777777" w:rsidR="00462AA3" w:rsidRDefault="00462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A6E2" w14:textId="77777777" w:rsidR="00462AA3" w:rsidRDefault="00462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5DCE" w14:textId="77777777" w:rsidR="00462AA3" w:rsidRDefault="00462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E3B8" w14:textId="77777777" w:rsidR="00A46494" w:rsidRDefault="00A46494" w:rsidP="00462AA3">
      <w:r>
        <w:separator/>
      </w:r>
    </w:p>
  </w:footnote>
  <w:footnote w:type="continuationSeparator" w:id="0">
    <w:p w14:paraId="43AD73B5" w14:textId="77777777" w:rsidR="00A46494" w:rsidRDefault="00A46494" w:rsidP="0046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D929" w14:textId="5F860E2C" w:rsidR="00462AA3" w:rsidRDefault="00462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584C" w14:textId="34DAA08D" w:rsidR="00462AA3" w:rsidRDefault="00462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C24C" w14:textId="04CDA02A" w:rsidR="00462AA3" w:rsidRDefault="00462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3F"/>
    <w:rsid w:val="0017653D"/>
    <w:rsid w:val="00183C9C"/>
    <w:rsid w:val="0024491B"/>
    <w:rsid w:val="00403477"/>
    <w:rsid w:val="00462AA3"/>
    <w:rsid w:val="00545E89"/>
    <w:rsid w:val="00997151"/>
    <w:rsid w:val="00A46494"/>
    <w:rsid w:val="00A540E3"/>
    <w:rsid w:val="00B2649F"/>
    <w:rsid w:val="00B4590D"/>
    <w:rsid w:val="00B608C8"/>
    <w:rsid w:val="00B75C6F"/>
    <w:rsid w:val="00BB7F7B"/>
    <w:rsid w:val="00C16BFC"/>
    <w:rsid w:val="00C65A3F"/>
    <w:rsid w:val="00D633B5"/>
    <w:rsid w:val="00E63CA3"/>
    <w:rsid w:val="00F4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A44ED"/>
  <w15:chartTrackingRefBased/>
  <w15:docId w15:val="{593CA355-02BE-E945-9E11-A61D8F36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5A3F"/>
    <w:pPr>
      <w:jc w:val="center"/>
    </w:pPr>
    <w:rPr>
      <w:rFonts w:ascii="Arial Narrow" w:eastAsia="Times New Roman" w:hAnsi="Arial Narrow" w:cs="Times New Roman"/>
      <w:b/>
      <w:bCs/>
      <w:kern w:val="0"/>
      <w:sz w:val="28"/>
      <w:u w:val="single"/>
      <w14:ligatures w14:val="none"/>
    </w:rPr>
  </w:style>
  <w:style w:type="character" w:customStyle="1" w:styleId="TitleChar">
    <w:name w:val="Title Char"/>
    <w:basedOn w:val="DefaultParagraphFont"/>
    <w:link w:val="Title"/>
    <w:rsid w:val="00C65A3F"/>
    <w:rPr>
      <w:rFonts w:ascii="Arial Narrow" w:eastAsia="Times New Roman" w:hAnsi="Arial Narrow" w:cs="Times New Roman"/>
      <w:b/>
      <w:bCs/>
      <w:kern w:val="0"/>
      <w:sz w:val="28"/>
      <w:u w:val="singl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2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A3"/>
  </w:style>
  <w:style w:type="paragraph" w:styleId="Footer">
    <w:name w:val="footer"/>
    <w:basedOn w:val="Normal"/>
    <w:link w:val="FooterChar"/>
    <w:uiPriority w:val="99"/>
    <w:unhideWhenUsed/>
    <w:rsid w:val="00462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AA3"/>
  </w:style>
  <w:style w:type="paragraph" w:styleId="BodyText">
    <w:name w:val="Body Text"/>
    <w:basedOn w:val="Normal"/>
    <w:link w:val="BodyTextChar"/>
    <w:uiPriority w:val="1"/>
    <w:qFormat/>
    <w:rsid w:val="00183C9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3C9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hannigan</dc:creator>
  <cp:keywords/>
  <dc:description/>
  <cp:lastModifiedBy>Jean Schweigert</cp:lastModifiedBy>
  <cp:revision>3</cp:revision>
  <dcterms:created xsi:type="dcterms:W3CDTF">2023-03-02T14:30:00Z</dcterms:created>
  <dcterms:modified xsi:type="dcterms:W3CDTF">2023-03-02T14:52:00Z</dcterms:modified>
</cp:coreProperties>
</file>